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06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080"/>
      </w:tblGrid>
      <w:tr w:rsidR="00812BFE" w:rsidTr="00D711B2">
        <w:tc>
          <w:tcPr>
            <w:tcW w:w="8046" w:type="dxa"/>
          </w:tcPr>
          <w:p w:rsidR="00812BFE" w:rsidRDefault="00812BFE" w:rsidP="00D711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 DE LA TROUSSE DE PREMIERS SOINS</w:t>
            </w:r>
          </w:p>
          <w:p w:rsidR="00812BFE" w:rsidRPr="00FF38EC" w:rsidRDefault="00812BFE" w:rsidP="00D711B2">
            <w:pPr>
              <w:spacing w:line="360" w:lineRule="auto"/>
              <w:rPr>
                <w:rFonts w:ascii="Arial Narrow" w:hAnsi="Arial Narrow"/>
                <w:sz w:val="56"/>
                <w:szCs w:val="56"/>
              </w:rPr>
            </w:pPr>
            <w:r w:rsidRPr="00FF38EC">
              <w:rPr>
                <w:rFonts w:ascii="Arial Narrow" w:hAnsi="Arial Narrow"/>
                <w:color w:val="FF0000"/>
                <w:sz w:val="56"/>
                <w:szCs w:val="56"/>
              </w:rPr>
              <w:sym w:font="Wingdings 2" w:char="F0CC"/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Un manuel de secourisme général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Au moins 1 paire de ciseaux à bandage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Au moins 1 pince à échardes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Plusieurs paires de gants jetables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Un dispositif de protection jetable servant à la réanimation cardiorespiratoire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pansements adhésifs stériles de différents formats enveloppés séparément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compresses de gaze stériles (102 mm × 102 mm)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pansements compressifs stériles enveloppés séparément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 xml:space="preserve">Un rouleau de diachylon </w:t>
            </w:r>
            <w:proofErr w:type="spellStart"/>
            <w:r w:rsidRPr="00473E9F">
              <w:rPr>
                <w:rFonts w:ascii="Arial Narrow" w:hAnsi="Arial Narrow"/>
              </w:rPr>
              <w:t>hypoallergène</w:t>
            </w:r>
            <w:proofErr w:type="spellEnd"/>
            <w:r w:rsidRPr="00473E9F">
              <w:rPr>
                <w:rFonts w:ascii="Arial Narrow" w:hAnsi="Arial Narrow"/>
              </w:rPr>
              <w:t xml:space="preserve"> (25 mm × 9 m)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rouleaux de bandage de gaze stérile (de 50 mm × 9 m et de 102 mm × 9 m)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pansements pour les yeux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tampons antiseptiques servant à désinfecter les mains enveloppés séparément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tampons alcoolisés servant à désinfecter les instruments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Au moins 1 thermomètre électronique avec embouts jetables pour prendre la température axillaire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bandages triangulaires</w:t>
            </w:r>
          </w:p>
          <w:p w:rsidR="00473E9F" w:rsidRPr="00473E9F" w:rsidRDefault="00473E9F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épingles de sécurité</w:t>
            </w:r>
          </w:p>
          <w:p w:rsidR="00812BFE" w:rsidRPr="00462874" w:rsidRDefault="00473E9F" w:rsidP="00D711B2">
            <w:pPr>
              <w:spacing w:line="480" w:lineRule="auto"/>
              <w:contextualSpacing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sacs de plastique qui ferment pour recueillir les objets contaminés</w:t>
            </w:r>
          </w:p>
        </w:tc>
        <w:tc>
          <w:tcPr>
            <w:tcW w:w="8080" w:type="dxa"/>
          </w:tcPr>
          <w:p w:rsidR="00812BFE" w:rsidRDefault="00812BFE" w:rsidP="00D711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 DE LA TROUSSE DE PREMIERS SOINS</w:t>
            </w:r>
          </w:p>
          <w:p w:rsidR="00812BFE" w:rsidRPr="00FF38EC" w:rsidRDefault="00812BFE" w:rsidP="00D711B2">
            <w:pPr>
              <w:spacing w:line="360" w:lineRule="auto"/>
              <w:rPr>
                <w:rFonts w:ascii="Arial Narrow" w:hAnsi="Arial Narrow"/>
                <w:sz w:val="56"/>
                <w:szCs w:val="56"/>
              </w:rPr>
            </w:pPr>
            <w:r w:rsidRPr="00FF38EC">
              <w:rPr>
                <w:rFonts w:ascii="Arial Narrow" w:hAnsi="Arial Narrow"/>
                <w:color w:val="FF0000"/>
                <w:sz w:val="56"/>
                <w:szCs w:val="56"/>
              </w:rPr>
              <w:sym w:font="Wingdings 2" w:char="F0CC"/>
            </w:r>
          </w:p>
          <w:p w:rsidR="00812BFE" w:rsidRDefault="00812BFE" w:rsidP="00D711B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 manuel de secourisme général</w:t>
            </w:r>
          </w:p>
          <w:p w:rsidR="00812BFE" w:rsidRDefault="00812BFE" w:rsidP="00D711B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 moins une paire de ciseaux à bandage</w:t>
            </w:r>
          </w:p>
          <w:p w:rsidR="00812BFE" w:rsidRDefault="00812BFE" w:rsidP="00D711B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 moins une pince à échardes</w:t>
            </w:r>
          </w:p>
          <w:p w:rsidR="00D711B2" w:rsidRPr="00473E9F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Plusieurs paires de gants jetables</w:t>
            </w:r>
          </w:p>
          <w:p w:rsidR="00812BFE" w:rsidRDefault="00812BFE" w:rsidP="00D711B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 dispositif de projection jetable servant à la réanimation cardiorespiratoire</w:t>
            </w:r>
          </w:p>
          <w:p w:rsidR="00812BFE" w:rsidRDefault="00812BFE" w:rsidP="00D711B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pansements adhésifs stériles de différents formats enveloppés séparément</w:t>
            </w:r>
          </w:p>
          <w:p w:rsidR="00812BFE" w:rsidRDefault="00812BFE" w:rsidP="00D711B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compresses de gaze stérile (102 mm sur 102 mm)</w:t>
            </w:r>
          </w:p>
          <w:p w:rsidR="00D711B2" w:rsidRPr="00473E9F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pansements compressifs stériles enveloppés séparément</w:t>
            </w:r>
          </w:p>
          <w:p w:rsidR="00812BFE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 xml:space="preserve">Un rouleau de diachylon </w:t>
            </w:r>
            <w:proofErr w:type="spellStart"/>
            <w:r w:rsidRPr="00473E9F">
              <w:rPr>
                <w:rFonts w:ascii="Arial Narrow" w:hAnsi="Arial Narrow"/>
              </w:rPr>
              <w:t>hypoallergène</w:t>
            </w:r>
            <w:proofErr w:type="spellEnd"/>
            <w:r w:rsidRPr="00473E9F">
              <w:rPr>
                <w:rFonts w:ascii="Arial Narrow" w:hAnsi="Arial Narrow"/>
              </w:rPr>
              <w:t xml:space="preserve"> </w:t>
            </w:r>
            <w:r w:rsidR="00812BFE">
              <w:rPr>
                <w:rFonts w:ascii="Arial Narrow" w:hAnsi="Arial Narrow"/>
              </w:rPr>
              <w:t>(25mm sur 9m)</w:t>
            </w:r>
          </w:p>
          <w:p w:rsidR="00D711B2" w:rsidRPr="00473E9F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rouleaux de bandage de gaze stérile (de 50 mm × 9 m et de 102 mm × 9 m)</w:t>
            </w:r>
          </w:p>
          <w:p w:rsidR="00D711B2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CB76B9">
              <w:rPr>
                <w:rFonts w:ascii="Arial Narrow" w:hAnsi="Arial Narrow"/>
              </w:rPr>
              <w:t>Des pansements pour les yeux</w:t>
            </w:r>
            <w:r>
              <w:rPr>
                <w:rFonts w:ascii="Arial Narrow" w:hAnsi="Arial Narrow"/>
              </w:rPr>
              <w:t xml:space="preserve"> </w:t>
            </w:r>
          </w:p>
          <w:p w:rsidR="00812BFE" w:rsidRDefault="00812BFE" w:rsidP="00D711B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tampons antiseptiques servant à désinfecter les mains enveloppés séparément</w:t>
            </w:r>
          </w:p>
          <w:p w:rsidR="00D711B2" w:rsidRPr="00473E9F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tampons alcoolisés servant à désinfecter les instruments</w:t>
            </w:r>
          </w:p>
          <w:p w:rsidR="00D711B2" w:rsidRPr="00473E9F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Au moins 1 thermomètre électronique avec embouts jetables pour prendre la température axillaire</w:t>
            </w:r>
          </w:p>
          <w:p w:rsidR="00D711B2" w:rsidRPr="00473E9F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bandages triangulaires</w:t>
            </w:r>
          </w:p>
          <w:p w:rsidR="00D711B2" w:rsidRPr="00473E9F" w:rsidRDefault="00D711B2" w:rsidP="00D711B2">
            <w:pPr>
              <w:spacing w:line="480" w:lineRule="auto"/>
              <w:rPr>
                <w:rFonts w:ascii="Arial Narrow" w:hAnsi="Arial Narrow"/>
              </w:rPr>
            </w:pPr>
            <w:r w:rsidRPr="00473E9F">
              <w:rPr>
                <w:rFonts w:ascii="Arial Narrow" w:hAnsi="Arial Narrow"/>
              </w:rPr>
              <w:t>Des épingles de sécurité</w:t>
            </w:r>
            <w:bookmarkStart w:id="0" w:name="_GoBack"/>
            <w:bookmarkEnd w:id="0"/>
          </w:p>
          <w:p w:rsidR="00812BFE" w:rsidRDefault="00D711B2" w:rsidP="00D711B2">
            <w:r w:rsidRPr="00473E9F">
              <w:rPr>
                <w:rFonts w:ascii="Arial Narrow" w:hAnsi="Arial Narrow"/>
              </w:rPr>
              <w:t>Des sacs de plastique qui ferment pour recueillir les objets contaminés</w:t>
            </w:r>
          </w:p>
        </w:tc>
      </w:tr>
    </w:tbl>
    <w:p w:rsidR="000D271E" w:rsidRDefault="000D271E" w:rsidP="00812BFE"/>
    <w:sectPr w:rsidR="000D271E" w:rsidSect="005904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4873"/>
    <w:multiLevelType w:val="hybridMultilevel"/>
    <w:tmpl w:val="1BD662AE"/>
    <w:lvl w:ilvl="0" w:tplc="23DADD36">
      <w:start w:val="88"/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6"/>
    <w:rsid w:val="000D271E"/>
    <w:rsid w:val="000F25A6"/>
    <w:rsid w:val="00354B3F"/>
    <w:rsid w:val="00462874"/>
    <w:rsid w:val="00473E9F"/>
    <w:rsid w:val="00590468"/>
    <w:rsid w:val="00682C8A"/>
    <w:rsid w:val="00793A7F"/>
    <w:rsid w:val="00812BFE"/>
    <w:rsid w:val="008259CB"/>
    <w:rsid w:val="00BA2312"/>
    <w:rsid w:val="00CB76B9"/>
    <w:rsid w:val="00D711B2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FLeurimont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Dumais</dc:creator>
  <cp:lastModifiedBy>marie-Josée Lafond</cp:lastModifiedBy>
  <cp:revision>9</cp:revision>
  <cp:lastPrinted>2013-02-08T17:53:00Z</cp:lastPrinted>
  <dcterms:created xsi:type="dcterms:W3CDTF">2012-06-15T15:48:00Z</dcterms:created>
  <dcterms:modified xsi:type="dcterms:W3CDTF">2014-04-11T20:04:00Z</dcterms:modified>
</cp:coreProperties>
</file>